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C6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bookmarkStart w:id="0" w:name="_Hlk188993317"/>
      <w:r>
        <w:rPr>
          <w:rFonts w:ascii="Times New Roman" w:hAnsi="Times New Roman" w:eastAsia="Times New Roman" w:cs="Times New Roman"/>
          <w:sz w:val="20"/>
          <w:szCs w:val="20"/>
          <w:lang w:val="kk-KZ"/>
        </w:rPr>
        <w:t>ӘЛ-ФАРАБИ АТЫНДАҒЫ ҚАЗАҚ ҰЛТТЫҚ УНИВЕРСИТЕТІ</w:t>
      </w:r>
    </w:p>
    <w:p w14:paraId="2009170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17C5A989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>ФИЛОСОФИЯ ЖӘНЕ САЯСАТТАНУ ФАКУЛЬТЕТІ</w:t>
      </w:r>
    </w:p>
    <w:p w14:paraId="1505AA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156B30D8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>ПЕДАГОГИКА ЖӘНЕ БІЛІМ БЕРУ МЕНЕДЖМЕНТІ КАФЕДРАСЫ</w:t>
      </w:r>
    </w:p>
    <w:p w14:paraId="4C3D8C5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703E809B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28D8BCB0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1DCB61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1E68B390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31BD4E0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</w:p>
    <w:p w14:paraId="4667AE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ПРАКТИКАЛЫҚ САБАҚТАРҒА ӘДІСТЕМЕЛІК НҰСҚАУ</w:t>
      </w:r>
    </w:p>
    <w:p w14:paraId="1298689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F8AB78B">
      <w:pPr>
        <w:jc w:val="both"/>
        <w:rPr>
          <w:b/>
          <w:sz w:val="28"/>
          <w:szCs w:val="28"/>
          <w:lang w:val="kk-KZ"/>
        </w:rPr>
      </w:pPr>
    </w:p>
    <w:p w14:paraId="32F1E973">
      <w:pPr>
        <w:jc w:val="center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ID91425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Әлеуметтік педагогтың диагностикалық қызметі</w:t>
      </w:r>
    </w:p>
    <w:p w14:paraId="7BF07384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ПӘНІ</w:t>
      </w:r>
    </w:p>
    <w:p w14:paraId="528C7DEC"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</w:p>
    <w:p w14:paraId="4109D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Мамандықтар: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</w:t>
      </w:r>
    </w:p>
    <w:p w14:paraId="0CE88C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7М01805 – Әлеуметтік педагогика</w:t>
      </w:r>
      <w:r>
        <w:rPr>
          <w:b/>
          <w:sz w:val="28"/>
          <w:szCs w:val="28"/>
          <w:lang w:val="kk-KZ"/>
        </w:rPr>
        <w:t xml:space="preserve">» білім беру бағдарламасы   </w:t>
      </w:r>
      <w:bookmarkEnd w:id="0"/>
      <w:r>
        <w:rPr>
          <w:b/>
          <w:sz w:val="28"/>
          <w:szCs w:val="28"/>
          <w:lang w:val="kk-KZ"/>
        </w:rPr>
        <w:br w:type="textWrapping"/>
      </w:r>
    </w:p>
    <w:p w14:paraId="7B66B9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>
        <w:rPr>
          <w:rFonts w:hint="default"/>
          <w:b/>
          <w:sz w:val="28"/>
          <w:szCs w:val="28"/>
          <w:lang w:val="kk-KZ"/>
        </w:rPr>
        <w:t>6</w:t>
      </w:r>
      <w:r>
        <w:rPr>
          <w:b/>
          <w:sz w:val="28"/>
          <w:szCs w:val="28"/>
          <w:lang w:val="kk-KZ"/>
        </w:rPr>
        <w:t>-202</w:t>
      </w:r>
      <w:r>
        <w:rPr>
          <w:rFonts w:hint="default"/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 xml:space="preserve">  оқу жылының күзгі семестрі</w:t>
      </w:r>
    </w:p>
    <w:p w14:paraId="5C8F8A30">
      <w:pPr>
        <w:jc w:val="center"/>
        <w:rPr>
          <w:b/>
          <w:sz w:val="28"/>
          <w:szCs w:val="28"/>
          <w:lang w:val="kk-KZ"/>
        </w:rPr>
      </w:pPr>
    </w:p>
    <w:p w14:paraId="5282B057">
      <w:pPr>
        <w:jc w:val="center"/>
        <w:rPr>
          <w:b/>
          <w:sz w:val="28"/>
          <w:szCs w:val="28"/>
          <w:lang w:val="kk-KZ"/>
        </w:rPr>
      </w:pPr>
    </w:p>
    <w:p w14:paraId="4A2BD33F">
      <w:pPr>
        <w:jc w:val="center"/>
        <w:rPr>
          <w:b/>
          <w:sz w:val="28"/>
          <w:szCs w:val="28"/>
          <w:lang w:val="kk-KZ"/>
        </w:rPr>
      </w:pPr>
    </w:p>
    <w:p w14:paraId="362F71BA">
      <w:pPr>
        <w:jc w:val="center"/>
        <w:rPr>
          <w:b/>
          <w:sz w:val="28"/>
          <w:szCs w:val="28"/>
          <w:lang w:val="kk-KZ"/>
        </w:rPr>
      </w:pPr>
    </w:p>
    <w:p w14:paraId="1975CA2D">
      <w:pPr>
        <w:jc w:val="center"/>
        <w:rPr>
          <w:b/>
          <w:sz w:val="28"/>
          <w:szCs w:val="28"/>
          <w:lang w:val="kk-KZ"/>
        </w:rPr>
      </w:pPr>
    </w:p>
    <w:p w14:paraId="59CF4AB2">
      <w:pPr>
        <w:jc w:val="center"/>
        <w:rPr>
          <w:b/>
          <w:sz w:val="28"/>
          <w:szCs w:val="28"/>
          <w:lang w:val="kk-KZ"/>
        </w:rPr>
      </w:pPr>
    </w:p>
    <w:p w14:paraId="57D5ECD1">
      <w:pPr>
        <w:jc w:val="center"/>
        <w:rPr>
          <w:b/>
          <w:sz w:val="28"/>
          <w:szCs w:val="28"/>
          <w:lang w:val="kk-KZ"/>
        </w:rPr>
      </w:pPr>
    </w:p>
    <w:p w14:paraId="22A2FD21">
      <w:pPr>
        <w:jc w:val="center"/>
        <w:rPr>
          <w:b/>
          <w:sz w:val="28"/>
          <w:szCs w:val="28"/>
          <w:lang w:val="kk-KZ"/>
        </w:rPr>
      </w:pPr>
    </w:p>
    <w:p w14:paraId="3BFDA977">
      <w:pPr>
        <w:jc w:val="center"/>
        <w:rPr>
          <w:b/>
          <w:sz w:val="28"/>
          <w:szCs w:val="28"/>
          <w:lang w:val="kk-KZ"/>
        </w:rPr>
      </w:pPr>
    </w:p>
    <w:p w14:paraId="23D31344">
      <w:pPr>
        <w:jc w:val="center"/>
        <w:rPr>
          <w:b/>
          <w:sz w:val="28"/>
          <w:szCs w:val="28"/>
          <w:lang w:val="kk-KZ"/>
        </w:rPr>
      </w:pPr>
    </w:p>
    <w:p w14:paraId="48F6F4D0">
      <w:pPr>
        <w:jc w:val="center"/>
        <w:rPr>
          <w:b/>
          <w:sz w:val="28"/>
          <w:szCs w:val="28"/>
          <w:lang w:val="kk-KZ"/>
        </w:rPr>
      </w:pPr>
    </w:p>
    <w:p w14:paraId="7EE034D5">
      <w:pPr>
        <w:jc w:val="center"/>
        <w:rPr>
          <w:b/>
          <w:sz w:val="28"/>
          <w:szCs w:val="28"/>
          <w:lang w:val="kk-KZ"/>
        </w:rPr>
      </w:pPr>
    </w:p>
    <w:p w14:paraId="3EBF85BF">
      <w:pPr>
        <w:jc w:val="center"/>
        <w:rPr>
          <w:b/>
          <w:sz w:val="28"/>
          <w:szCs w:val="28"/>
          <w:lang w:val="kk-KZ"/>
        </w:rPr>
      </w:pPr>
    </w:p>
    <w:p w14:paraId="497BE74F">
      <w:pPr>
        <w:jc w:val="center"/>
        <w:rPr>
          <w:b/>
          <w:sz w:val="28"/>
          <w:szCs w:val="28"/>
          <w:lang w:val="kk-KZ"/>
        </w:rPr>
      </w:pPr>
    </w:p>
    <w:p w14:paraId="03E45E1B">
      <w:pPr>
        <w:jc w:val="center"/>
        <w:rPr>
          <w:b/>
          <w:sz w:val="28"/>
          <w:szCs w:val="28"/>
          <w:lang w:val="kk-KZ"/>
        </w:rPr>
      </w:pPr>
    </w:p>
    <w:p w14:paraId="50122FFB">
      <w:pPr>
        <w:jc w:val="center"/>
        <w:rPr>
          <w:b/>
          <w:sz w:val="28"/>
          <w:szCs w:val="28"/>
          <w:lang w:val="kk-KZ"/>
        </w:rPr>
      </w:pPr>
    </w:p>
    <w:p w14:paraId="3551A960">
      <w:pPr>
        <w:jc w:val="center"/>
        <w:rPr>
          <w:b/>
          <w:sz w:val="28"/>
          <w:szCs w:val="28"/>
          <w:lang w:val="kk-KZ"/>
        </w:rPr>
      </w:pPr>
    </w:p>
    <w:p w14:paraId="494E136E">
      <w:pPr>
        <w:jc w:val="center"/>
        <w:rPr>
          <w:b/>
          <w:sz w:val="28"/>
          <w:szCs w:val="28"/>
          <w:lang w:val="kk-KZ"/>
        </w:rPr>
      </w:pPr>
    </w:p>
    <w:p w14:paraId="688BBEFD">
      <w:pPr>
        <w:jc w:val="center"/>
        <w:rPr>
          <w:b/>
          <w:sz w:val="28"/>
          <w:szCs w:val="28"/>
          <w:lang w:val="kk-KZ"/>
        </w:rPr>
      </w:pPr>
    </w:p>
    <w:p w14:paraId="2DD4A010">
      <w:pPr>
        <w:jc w:val="center"/>
        <w:rPr>
          <w:b/>
          <w:sz w:val="28"/>
          <w:szCs w:val="28"/>
          <w:lang w:val="kk-KZ"/>
        </w:rPr>
      </w:pPr>
    </w:p>
    <w:p w14:paraId="5F3E0DA2">
      <w:pPr>
        <w:jc w:val="center"/>
        <w:rPr>
          <w:b/>
          <w:sz w:val="28"/>
          <w:szCs w:val="28"/>
          <w:lang w:val="kk-KZ"/>
        </w:rPr>
      </w:pPr>
    </w:p>
    <w:p w14:paraId="0033D736">
      <w:pPr>
        <w:jc w:val="center"/>
        <w:rPr>
          <w:b/>
          <w:sz w:val="28"/>
          <w:szCs w:val="28"/>
          <w:lang w:val="kk-KZ"/>
        </w:rPr>
      </w:pPr>
    </w:p>
    <w:p w14:paraId="70E18F71">
      <w:pPr>
        <w:jc w:val="center"/>
        <w:rPr>
          <w:b/>
          <w:sz w:val="28"/>
          <w:szCs w:val="28"/>
          <w:lang w:val="kk-KZ"/>
        </w:rPr>
      </w:pPr>
    </w:p>
    <w:p w14:paraId="65977F38">
      <w:pPr>
        <w:jc w:val="center"/>
        <w:rPr>
          <w:b/>
          <w:sz w:val="28"/>
          <w:szCs w:val="28"/>
          <w:lang w:val="kk-KZ"/>
        </w:rPr>
      </w:pPr>
    </w:p>
    <w:p w14:paraId="4472292C">
      <w:pPr>
        <w:jc w:val="center"/>
        <w:rPr>
          <w:b/>
          <w:sz w:val="28"/>
          <w:szCs w:val="28"/>
          <w:lang w:val="kk-KZ"/>
        </w:rPr>
      </w:pPr>
    </w:p>
    <w:p w14:paraId="4C3BD287">
      <w:pPr>
        <w:jc w:val="center"/>
        <w:rPr>
          <w:b/>
          <w:sz w:val="28"/>
          <w:szCs w:val="28"/>
          <w:lang w:val="kk-KZ"/>
        </w:rPr>
      </w:pPr>
    </w:p>
    <w:p w14:paraId="288513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ID91425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Әлеуметтік педагогтың диагностикалық қызметі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>» ПӘНІНЕН     СЕМИНАР САБАҚТАРЫНА ДАЙЫНДАЛУДЫҢ ЖОСПАРЫ   ЖӘНЕ ӘДІСТЕМЕЛІК ҰСЫНЫСТАР</w:t>
      </w:r>
    </w:p>
    <w:p w14:paraId="493A938C">
      <w:pPr>
        <w:jc w:val="center"/>
        <w:rPr>
          <w:b/>
          <w:sz w:val="28"/>
          <w:szCs w:val="28"/>
          <w:lang w:val="kk-KZ"/>
        </w:rPr>
      </w:pPr>
    </w:p>
    <w:p w14:paraId="7B60E170">
      <w:pPr>
        <w:jc w:val="center"/>
        <w:rPr>
          <w:b/>
          <w:bCs w:val="0"/>
          <w:sz w:val="28"/>
          <w:szCs w:val="28"/>
          <w:lang w:val="kk-KZ"/>
        </w:rPr>
      </w:pPr>
    </w:p>
    <w:p w14:paraId="0DDF6C05">
      <w:pPr>
        <w:snapToGrid w:val="0"/>
        <w:ind w:firstLine="708" w:firstLineChars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b/>
          <w:bCs w:val="0"/>
          <w:sz w:val="28"/>
          <w:szCs w:val="28"/>
        </w:rPr>
        <w:t>СС1.</w:t>
      </w:r>
      <w:r>
        <w:rPr>
          <w:rFonts w:hint="default"/>
          <w:b/>
          <w:bCs w:val="0"/>
          <w:sz w:val="28"/>
          <w:szCs w:val="28"/>
          <w:lang w:val="kk-KZ"/>
        </w:rPr>
        <w:t xml:space="preserve"> </w:t>
      </w:r>
      <w:r>
        <w:rPr>
          <w:b/>
          <w:bCs w:val="0"/>
          <w:sz w:val="28"/>
          <w:szCs w:val="28"/>
          <w:lang w:val="kk-KZ"/>
        </w:rPr>
        <w:t>Әлеуметтік-педагогикалықжұмыстағы     психодиагностиканың</w:t>
      </w:r>
      <w:r>
        <w:rPr>
          <w:rFonts w:hint="default"/>
          <w:b/>
          <w:bCs w:val="0"/>
          <w:sz w:val="28"/>
          <w:szCs w:val="28"/>
          <w:lang w:val="kk-KZ"/>
        </w:rPr>
        <w:t xml:space="preserve"> </w:t>
      </w:r>
      <w:r>
        <w:rPr>
          <w:b/>
          <w:bCs w:val="0"/>
          <w:sz w:val="28"/>
          <w:szCs w:val="28"/>
          <w:lang w:val="kk-KZ"/>
        </w:rPr>
        <w:t>негіздері</w:t>
      </w:r>
    </w:p>
    <w:p w14:paraId="6C259B7E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 түрі – пресс-конференция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талқылау, ауызша шағын хабарлама, презентация, конспектіні тексеру)</w:t>
      </w:r>
    </w:p>
    <w:p w14:paraId="0CE1A8C8">
      <w:pPr>
        <w:snapToGrid w:val="0"/>
        <w:ind w:firstLine="708" w:firstLineChars="0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әрбір магистрант әр сұрақ бойынша ой-пікірлерін қағаз бетіне түсіріп, қысқаша сөйлейді. ( 3-4 минут). Сөз соңында барлығы ортақ бір пікірге келіп, сұрақтар бойынша жалпы сабақ бойынша тұжырым жасап, ұсыныстар жасайды. </w:t>
      </w:r>
    </w:p>
    <w:p w14:paraId="2167AD3E">
      <w:pPr>
        <w:jc w:val="both"/>
        <w:rPr>
          <w:b/>
          <w:bCs w:val="0"/>
          <w:sz w:val="28"/>
          <w:szCs w:val="28"/>
          <w:lang w:val="kk-KZ"/>
        </w:rPr>
      </w:pPr>
    </w:p>
    <w:p w14:paraId="6DB873A9">
      <w:pPr>
        <w:ind w:firstLine="708" w:firstLineChars="0"/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  <w:lang w:val="kk-KZ"/>
        </w:rPr>
        <w:t>СС 2. Әлеуметтік педагогтің жұмысындағы  негізгі құжаттардың  жіктемесі. Әдістер мен тесттердің функциялары</w:t>
      </w:r>
    </w:p>
    <w:p w14:paraId="32E9C45F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 түрі – шығармашылық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>пікірталас (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салыстырмалы талдау, шағын хабарлама)</w:t>
      </w:r>
    </w:p>
    <w:p w14:paraId="42EEF12C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14:paraId="717FB376">
      <w:pPr>
        <w:jc w:val="both"/>
        <w:rPr>
          <w:b/>
          <w:sz w:val="28"/>
          <w:szCs w:val="28"/>
          <w:lang w:val="kk-KZ"/>
        </w:rPr>
      </w:pPr>
    </w:p>
    <w:p w14:paraId="3989E746">
      <w:pPr>
        <w:jc w:val="both"/>
        <w:rPr>
          <w:b/>
          <w:sz w:val="28"/>
          <w:szCs w:val="28"/>
          <w:lang w:val="kk-KZ"/>
        </w:rPr>
      </w:pPr>
    </w:p>
    <w:p w14:paraId="10701AC6">
      <w:pPr>
        <w:ind w:firstLine="708" w:firstLineChars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kk-KZ"/>
        </w:rPr>
        <w:t>С</w:t>
      </w:r>
      <w:r>
        <w:rPr>
          <w:b/>
          <w:bCs/>
          <w:sz w:val="28"/>
          <w:szCs w:val="28"/>
        </w:rPr>
        <w:t xml:space="preserve"> 3. </w:t>
      </w:r>
      <w:r>
        <w:rPr>
          <w:b/>
          <w:bCs/>
          <w:sz w:val="28"/>
          <w:szCs w:val="28"/>
          <w:lang w:val="kk-KZ"/>
        </w:rPr>
        <w:t xml:space="preserve">  Диагностикалық жұмысты жоспарлау, бағдарламалар жасау, нақты диагностикалық тапсырмалар</w:t>
      </w:r>
    </w:p>
    <w:p w14:paraId="10C4DEBE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семинар-пікірталас (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салыстырмалы талдау, шағын хабарлама, баяндама, талдау және жинақтау)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B94E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582E0B70">
      <w:pPr>
        <w:jc w:val="both"/>
        <w:rPr>
          <w:sz w:val="28"/>
          <w:szCs w:val="28"/>
          <w:lang w:val="kk-KZ"/>
        </w:rPr>
      </w:pPr>
    </w:p>
    <w:p w14:paraId="3E330224">
      <w:pPr>
        <w:jc w:val="both"/>
        <w:rPr>
          <w:sz w:val="28"/>
          <w:szCs w:val="28"/>
          <w:lang w:val="kk-KZ"/>
        </w:rPr>
      </w:pPr>
    </w:p>
    <w:p w14:paraId="04F1C0D5">
      <w:pPr>
        <w:ind w:firstLine="708" w:firstLineChars="0"/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</w:rPr>
        <w:t>С</w:t>
      </w:r>
      <w:r>
        <w:rPr>
          <w:b/>
          <w:bCs w:val="0"/>
          <w:sz w:val="28"/>
          <w:szCs w:val="28"/>
          <w:lang w:val="kk-KZ"/>
        </w:rPr>
        <w:t>С</w:t>
      </w:r>
      <w:r>
        <w:rPr>
          <w:b/>
          <w:bCs w:val="0"/>
          <w:sz w:val="28"/>
          <w:szCs w:val="28"/>
        </w:rPr>
        <w:t xml:space="preserve"> 4. Кәсіби-этикалық стандарттың принциптері.</w:t>
      </w:r>
      <w:r>
        <w:rPr>
          <w:b/>
          <w:bCs w:val="0"/>
          <w:sz w:val="28"/>
          <w:szCs w:val="28"/>
          <w:lang w:val="kk-KZ"/>
        </w:rPr>
        <w:t xml:space="preserve">    Кәсіби этикалық нормалар</w:t>
      </w:r>
    </w:p>
    <w:p w14:paraId="5FA09A5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түрі- іскерлік ойын</w:t>
      </w:r>
      <w:r>
        <w:rPr>
          <w:rFonts w:ascii="Times New Roman" w:hAnsi="Times New Roman" w:cs="Times New Roman"/>
          <w:sz w:val="28"/>
          <w:szCs w:val="28"/>
          <w:lang w:val="kk-KZ"/>
        </w:rPr>
        <w:t>(рефератты қорғау, сызбанұсқа құрастыру, конспектілеу</w:t>
      </w:r>
    </w:p>
    <w:p w14:paraId="3935AB87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сұрақ көлемінде 5-7 минутқа дәріс құрастырып, оқытушы ретінде баяндайды. </w:t>
      </w:r>
    </w:p>
    <w:p w14:paraId="25502417">
      <w:pPr>
        <w:jc w:val="both"/>
        <w:rPr>
          <w:sz w:val="28"/>
          <w:szCs w:val="28"/>
          <w:lang w:val="kk-KZ"/>
        </w:rPr>
      </w:pPr>
    </w:p>
    <w:p w14:paraId="7D194E48">
      <w:pPr>
        <w:jc w:val="both"/>
        <w:rPr>
          <w:sz w:val="28"/>
          <w:szCs w:val="28"/>
          <w:lang w:val="kk-KZ"/>
        </w:rPr>
      </w:pPr>
    </w:p>
    <w:p w14:paraId="6132F10C">
      <w:pPr>
        <w:ind w:firstLine="708" w:firstLineChars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kk-KZ"/>
        </w:rPr>
        <w:t>С</w:t>
      </w:r>
      <w:r>
        <w:rPr>
          <w:b/>
          <w:bCs/>
          <w:sz w:val="28"/>
          <w:szCs w:val="28"/>
        </w:rPr>
        <w:t xml:space="preserve"> 5.  </w:t>
      </w:r>
      <w:r>
        <w:rPr>
          <w:b/>
          <w:bCs/>
          <w:sz w:val="28"/>
          <w:szCs w:val="28"/>
          <w:lang w:val="kk-KZ"/>
        </w:rPr>
        <w:t xml:space="preserve"> Білім беру ұйымдарындағы әлеуметтік педагогтің құзыреттілігі</w:t>
      </w:r>
    </w:p>
    <w:p w14:paraId="47E2E17F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– ғылыми-шығармашылық жұмыс.</w:t>
      </w:r>
    </w:p>
    <w:p w14:paraId="65F1A7AA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14:paraId="318C0529">
      <w:pPr>
        <w:jc w:val="both"/>
        <w:rPr>
          <w:b/>
          <w:bCs/>
          <w:sz w:val="28"/>
          <w:szCs w:val="28"/>
        </w:rPr>
      </w:pPr>
    </w:p>
    <w:p w14:paraId="1B614CB5">
      <w:pPr>
        <w:ind w:firstLine="708" w:firstLineChars="0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kk-KZ"/>
        </w:rPr>
        <w:t>С</w:t>
      </w:r>
      <w:r>
        <w:rPr>
          <w:b/>
          <w:bCs/>
          <w:sz w:val="28"/>
          <w:szCs w:val="28"/>
        </w:rPr>
        <w:t xml:space="preserve"> 6.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</w:rPr>
        <w:t>Жеке тұлғаны диагностикалаудың психосемантикалық әдістері</w:t>
      </w:r>
      <w:r>
        <w:rPr>
          <w:b/>
          <w:bCs/>
          <w:sz w:val="28"/>
          <w:szCs w:val="28"/>
          <w:lang w:val="kk-KZ"/>
        </w:rPr>
        <w:t xml:space="preserve">. </w:t>
      </w:r>
      <w:r>
        <w:rPr>
          <w:b/>
          <w:bCs/>
          <w:sz w:val="28"/>
          <w:szCs w:val="28"/>
        </w:rPr>
        <w:t>Жеке сауалнамалар</w:t>
      </w:r>
      <w:r>
        <w:rPr>
          <w:sz w:val="28"/>
          <w:szCs w:val="28"/>
          <w:lang w:val="kk-KZ"/>
        </w:rPr>
        <w:t>.</w:t>
      </w:r>
    </w:p>
    <w:p w14:paraId="69C702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Оқытудың әдістемесі мен формасы: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семинар (дөңгелек үстел, -әңгімелесу, баяндама,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қысқаша анықтама,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презентация).</w:t>
      </w:r>
    </w:p>
    <w:p w14:paraId="38523F6E">
      <w:pPr>
        <w:jc w:val="both"/>
        <w:rPr>
          <w:sz w:val="28"/>
          <w:szCs w:val="28"/>
          <w:lang w:val="kk-KZ"/>
        </w:rPr>
      </w:pPr>
    </w:p>
    <w:p w14:paraId="00CA8032">
      <w:pPr>
        <w:jc w:val="both"/>
        <w:rPr>
          <w:sz w:val="28"/>
          <w:szCs w:val="28"/>
          <w:lang w:val="kk-KZ"/>
        </w:rPr>
      </w:pPr>
    </w:p>
    <w:p w14:paraId="5E33B395">
      <w:pPr>
        <w:ind w:firstLine="708" w:firstLineChars="0"/>
        <w:jc w:val="both"/>
        <w:rPr>
          <w:rFonts w:ascii="Times New Roman" w:hAnsi="Times New Roman" w:cs="Times New Roman"/>
          <w:color w:val="auto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7. 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  <w:lang w:eastAsia="ru-RU"/>
        </w:rPr>
        <w:t>Педагогикалық процесті диагностикалау әдістер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kk-KZ" w:eastAsia="ru-RU"/>
        </w:rPr>
        <w:t>і</w:t>
      </w:r>
    </w:p>
    <w:p w14:paraId="2228E79F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– баяндау.</w:t>
      </w:r>
    </w:p>
    <w:p w14:paraId="164A7DB4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14:paraId="0B7807A2">
      <w:pPr>
        <w:jc w:val="both"/>
        <w:rPr>
          <w:rFonts w:ascii="Times New Roman" w:hAnsi="Times New Roman" w:cs="Times New Roman"/>
          <w:color w:val="auto"/>
          <w:sz w:val="28"/>
          <w:szCs w:val="28"/>
          <w:lang w:val="kk-KZ" w:eastAsia="ru-RU"/>
        </w:rPr>
      </w:pPr>
    </w:p>
    <w:p w14:paraId="76975FF1">
      <w:pPr>
        <w:ind w:firstLine="708" w:firstLineChars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СС8. Әлеуметтік педагогтың диагностика негізінде оқу тәрбие жұмысын жоспарлауы</w:t>
      </w:r>
    </w:p>
    <w:p w14:paraId="0675D308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– сұрақ-жауап</w:t>
      </w:r>
    </w:p>
    <w:p w14:paraId="712D989E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14:paraId="58B8D58A">
      <w:pPr>
        <w:jc w:val="both"/>
        <w:rPr>
          <w:rFonts w:ascii="Times New Roman" w:hAnsi="Times New Roman" w:cs="Times New Roman"/>
          <w:color w:val="auto"/>
          <w:sz w:val="28"/>
          <w:szCs w:val="28"/>
          <w:lang w:val="kk-KZ" w:eastAsia="ru-RU"/>
        </w:rPr>
      </w:pPr>
    </w:p>
    <w:p w14:paraId="0DAC91D5">
      <w:pPr>
        <w:jc w:val="both"/>
        <w:rPr>
          <w:rFonts w:ascii="Times New Roman" w:hAnsi="Times New Roman" w:cs="Times New Roman"/>
          <w:color w:val="auto"/>
          <w:sz w:val="28"/>
          <w:szCs w:val="28"/>
          <w:lang w:val="kk-KZ" w:eastAsia="ru-RU"/>
        </w:rPr>
      </w:pPr>
    </w:p>
    <w:p w14:paraId="746AE4F6">
      <w:pPr>
        <w:ind w:firstLine="708" w:firstLine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kk-KZ"/>
        </w:rPr>
        <w:t>С</w:t>
      </w:r>
      <w:r>
        <w:rPr>
          <w:b/>
          <w:bCs/>
          <w:sz w:val="28"/>
          <w:szCs w:val="28"/>
        </w:rPr>
        <w:t xml:space="preserve"> 9. Эксперимент нәтижелерін бастапқы статистикалық өңдеу әдістері. </w:t>
      </w:r>
    </w:p>
    <w:p w14:paraId="695B4669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 түрі – </w:t>
      </w:r>
      <w:r>
        <w:rPr>
          <w:rFonts w:ascii="Times New Roman" w:hAnsi="Times New Roman" w:cs="Times New Roman"/>
          <w:sz w:val="28"/>
          <w:szCs w:val="28"/>
          <w:lang w:val="kk-KZ"/>
        </w:rPr>
        <w:t>пікірталас (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аналитикалық есеп, қысқаша анықтама, презентация)</w:t>
      </w:r>
    </w:p>
    <w:p w14:paraId="21E5BA91">
      <w:pPr>
        <w:spacing w:after="0" w:line="240" w:lineRule="auto"/>
        <w:ind w:firstLine="708" w:firstLineChars="0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кредиттік технология бойынша бағалауды деңгей бойынша негіздеу. Бағаларды негіздейді. </w:t>
      </w:r>
    </w:p>
    <w:p w14:paraId="6DD3F299">
      <w:pPr>
        <w:jc w:val="both"/>
        <w:rPr>
          <w:sz w:val="28"/>
          <w:szCs w:val="28"/>
          <w:lang w:val="kk-KZ"/>
        </w:rPr>
      </w:pPr>
    </w:p>
    <w:p w14:paraId="2585C2B5">
      <w:pPr>
        <w:ind w:firstLine="708" w:firstLineChars="0"/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  <w:lang w:val="kk-KZ"/>
        </w:rPr>
        <w:t>СС 10. Диагностика және психометрия саласындағы қазіргі заманғы зерттеушілер қызметінің негізгі бағыттары</w:t>
      </w:r>
    </w:p>
    <w:p w14:paraId="76864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– дөңгелек стол</w:t>
      </w:r>
    </w:p>
    <w:p w14:paraId="5698AD6D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кредиттік технология негізінде жүргізілетін дәріс, семинар, МОӨЖ аудиториялық және МӨЖ –дің технологияларын талқылау, салыстыру, ұсыныстар жасау.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39282652">
      <w:pPr>
        <w:jc w:val="both"/>
        <w:rPr>
          <w:b/>
          <w:sz w:val="28"/>
          <w:szCs w:val="28"/>
          <w:lang w:val="kk-KZ"/>
        </w:rPr>
      </w:pPr>
    </w:p>
    <w:p w14:paraId="7DBF7D3F">
      <w:pPr>
        <w:ind w:firstLine="708" w:firstLineChars="0"/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</w:rPr>
        <w:t>С</w:t>
      </w:r>
      <w:r>
        <w:rPr>
          <w:b/>
          <w:bCs w:val="0"/>
          <w:sz w:val="28"/>
          <w:szCs w:val="28"/>
          <w:lang w:val="kk-KZ"/>
        </w:rPr>
        <w:t>С</w:t>
      </w:r>
      <w:r>
        <w:rPr>
          <w:b/>
          <w:bCs w:val="0"/>
          <w:sz w:val="28"/>
          <w:szCs w:val="28"/>
        </w:rPr>
        <w:t xml:space="preserve"> 11.</w:t>
      </w:r>
      <w:r>
        <w:rPr>
          <w:b/>
          <w:bCs w:val="0"/>
          <w:sz w:val="28"/>
          <w:szCs w:val="28"/>
          <w:lang w:val="kk-KZ"/>
        </w:rPr>
        <w:t xml:space="preserve"> Жанжалдарды шешудің нұсқаларына психологиялық сипаттама беру.</w:t>
      </w:r>
    </w:p>
    <w:p w14:paraId="4CD4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түрі- рольдік ойын</w:t>
      </w:r>
    </w:p>
    <w:p w14:paraId="0582CA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14:paraId="7D4BE201">
      <w:pPr>
        <w:jc w:val="both"/>
        <w:rPr>
          <w:bCs/>
          <w:sz w:val="28"/>
          <w:szCs w:val="28"/>
          <w:lang w:val="kk-KZ"/>
        </w:rPr>
      </w:pPr>
    </w:p>
    <w:p w14:paraId="3AC772B6">
      <w:pPr>
        <w:jc w:val="both"/>
        <w:rPr>
          <w:bCs/>
          <w:sz w:val="28"/>
          <w:szCs w:val="28"/>
          <w:lang w:val="kk-KZ"/>
        </w:rPr>
      </w:pPr>
    </w:p>
    <w:p w14:paraId="71149A04">
      <w:pPr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  <w:lang w:val="kk-KZ"/>
        </w:rPr>
        <w:t xml:space="preserve">СС 12. Педагогикалық қарым-қатынастың тиімді стилін қалыптастырудың нақты әдістерін қарастырыңыз. </w:t>
      </w:r>
    </w:p>
    <w:p w14:paraId="5C1CA593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Сабақ түрі – дөңгелек үстел. </w:t>
      </w:r>
    </w:p>
    <w:p w14:paraId="5208E1C0">
      <w:pPr>
        <w:spacing w:after="0" w:line="240" w:lineRule="auto"/>
        <w:ind w:left="360" w:firstLine="704" w:firstLineChars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14:paraId="06E82C28">
      <w:pPr>
        <w:jc w:val="both"/>
        <w:rPr>
          <w:bCs/>
          <w:sz w:val="28"/>
          <w:szCs w:val="28"/>
          <w:lang w:val="kk-KZ"/>
        </w:rPr>
      </w:pPr>
    </w:p>
    <w:p w14:paraId="05A55F9E">
      <w:pPr>
        <w:ind w:firstLine="708" w:firstLineChars="0"/>
        <w:jc w:val="both"/>
        <w:rPr>
          <w:sz w:val="28"/>
          <w:szCs w:val="28"/>
          <w:lang w:val="kk-KZ"/>
        </w:rPr>
      </w:pPr>
      <w:r>
        <w:rPr>
          <w:b/>
          <w:bCs w:val="0"/>
          <w:sz w:val="28"/>
          <w:szCs w:val="28"/>
          <w:lang w:val="kk-KZ"/>
        </w:rPr>
        <w:t>СС 13. Әлеуметтік педагог қызметін ұйымдастырудың мақсаттары, міндеттері, принциптері</w:t>
      </w:r>
    </w:p>
    <w:p w14:paraId="22B7D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09DBC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kk-KZ" w:eastAsia="en-US"/>
        </w:rPr>
        <w:t>Кредиттік жүйе негізінде жоғары мектепте оқыту үдерісін ұйымдастыруды SWOT талдау жасау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eastAsia="en-US"/>
        </w:rPr>
        <w:t>.</w:t>
      </w:r>
    </w:p>
    <w:p w14:paraId="7EDCF138">
      <w:pPr>
        <w:jc w:val="both"/>
        <w:rPr>
          <w:sz w:val="28"/>
          <w:szCs w:val="28"/>
          <w:lang w:val="kk-KZ"/>
        </w:rPr>
      </w:pPr>
    </w:p>
    <w:p w14:paraId="09EC266C">
      <w:pPr>
        <w:jc w:val="both"/>
        <w:rPr>
          <w:sz w:val="28"/>
          <w:szCs w:val="28"/>
          <w:lang w:val="kk-KZ"/>
        </w:rPr>
      </w:pPr>
    </w:p>
    <w:p w14:paraId="5898C904">
      <w:pPr>
        <w:ind w:firstLine="708" w:firstLineChars="0"/>
        <w:jc w:val="both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  <w:lang w:val="kk-KZ"/>
        </w:rPr>
        <w:t xml:space="preserve">СС 14. Отбасылық  қарым </w:t>
      </w:r>
      <w:r>
        <w:rPr>
          <w:b/>
          <w:bCs w:val="0"/>
          <w:sz w:val="28"/>
          <w:szCs w:val="28"/>
        </w:rPr>
        <w:t xml:space="preserve">- </w:t>
      </w:r>
      <w:r>
        <w:rPr>
          <w:b/>
          <w:bCs w:val="0"/>
          <w:sz w:val="28"/>
          <w:szCs w:val="28"/>
          <w:lang w:val="kk-KZ"/>
        </w:rPr>
        <w:t>қатынастарды диагностикалау</w:t>
      </w:r>
    </w:p>
    <w:p w14:paraId="0835D30C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– іскерлік ойын</w:t>
      </w:r>
    </w:p>
    <w:p w14:paraId="5948E52B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604D8DB0">
      <w:pPr>
        <w:jc w:val="both"/>
        <w:rPr>
          <w:sz w:val="28"/>
          <w:szCs w:val="28"/>
          <w:lang w:val="kk-KZ"/>
        </w:rPr>
      </w:pPr>
    </w:p>
    <w:p w14:paraId="505FC798">
      <w:pPr>
        <w:ind w:firstLine="708" w:firstLineChars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СС15. Интеллект психодиагностикасы туралы зерттеулер</w:t>
      </w:r>
    </w:p>
    <w:p w14:paraId="2FD8FAAC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шығармашылық жұмыс.</w:t>
      </w:r>
    </w:p>
    <w:p w14:paraId="32155BB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14:paraId="0A3211F7">
      <w:pPr>
        <w:jc w:val="both"/>
        <w:rPr>
          <w:sz w:val="28"/>
          <w:szCs w:val="28"/>
          <w:lang w:val="kk-KZ"/>
        </w:rPr>
      </w:pPr>
    </w:p>
    <w:p w14:paraId="7D8333C0">
      <w:pPr>
        <w:jc w:val="both"/>
        <w:rPr>
          <w:sz w:val="28"/>
          <w:szCs w:val="28"/>
          <w:lang w:val="kk-KZ"/>
        </w:rPr>
      </w:pPr>
    </w:p>
    <w:p w14:paraId="18C28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1" w:name="_GoBack"/>
      <w:bookmarkEnd w:id="1"/>
    </w:p>
    <w:p w14:paraId="23B5646F">
      <w:pPr>
        <w:jc w:val="both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Оқу әдебиеттері:</w:t>
      </w:r>
    </w:p>
    <w:p w14:paraId="663705B5">
      <w:pPr>
        <w:pStyle w:val="6"/>
        <w:numPr>
          <w:ilvl w:val="0"/>
          <w:numId w:val="1"/>
        </w:numPr>
        <w:shd w:val="clear" w:color="auto" w:fill="FEFEFE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Әлқожаева Н.С., Төлешова Ұ.Б.  Білім берудегі педагогикалық технологиялар. </w:t>
      </w:r>
      <w:r>
        <w:rPr>
          <w:bCs/>
          <w:sz w:val="28"/>
          <w:szCs w:val="28"/>
          <w:lang w:val="kk-KZ" w:eastAsia="ko-KR"/>
        </w:rPr>
        <w:t>Оқу-әдістемелік құралы – Алматы: Қазақ университеті, 2016.122б.</w:t>
      </w:r>
    </w:p>
    <w:p w14:paraId="4B7F6531">
      <w:pPr>
        <w:pStyle w:val="6"/>
        <w:numPr>
          <w:ilvl w:val="0"/>
          <w:numId w:val="1"/>
        </w:numPr>
        <w:shd w:val="clear" w:color="auto" w:fill="FEFEFE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Бұзаубақова Ж. </w:t>
      </w:r>
      <w:r>
        <w:rPr>
          <w:bCs/>
          <w:sz w:val="28"/>
          <w:szCs w:val="28"/>
          <w:shd w:val="clear" w:color="auto" w:fill="FFFFFF"/>
          <w:lang w:val="kk-KZ"/>
        </w:rPr>
        <w:t>Оқытудың</w:t>
      </w:r>
      <w:r>
        <w:rPr>
          <w:sz w:val="28"/>
          <w:szCs w:val="28"/>
          <w:shd w:val="clear" w:color="auto" w:fill="FFFFFF"/>
          <w:lang w:val="kk-KZ"/>
        </w:rPr>
        <w:t> педагогикалық </w:t>
      </w:r>
      <w:r>
        <w:rPr>
          <w:bCs/>
          <w:sz w:val="28"/>
          <w:szCs w:val="28"/>
          <w:shd w:val="clear" w:color="auto" w:fill="FFFFFF"/>
          <w:lang w:val="kk-KZ"/>
        </w:rPr>
        <w:t>технологиялары</w:t>
      </w:r>
      <w:r>
        <w:rPr>
          <w:sz w:val="28"/>
          <w:szCs w:val="28"/>
          <w:shd w:val="clear" w:color="auto" w:fill="FFFFFF"/>
          <w:lang w:val="kk-KZ"/>
        </w:rPr>
        <w:t>: </w:t>
      </w:r>
      <w:r>
        <w:rPr>
          <w:bCs/>
          <w:sz w:val="28"/>
          <w:szCs w:val="28"/>
          <w:shd w:val="clear" w:color="auto" w:fill="FFFFFF"/>
          <w:lang w:val="kk-KZ"/>
        </w:rPr>
        <w:t>Оқу</w:t>
      </w:r>
      <w:r>
        <w:rPr>
          <w:sz w:val="28"/>
          <w:szCs w:val="28"/>
          <w:shd w:val="clear" w:color="auto" w:fill="FFFFFF"/>
          <w:lang w:val="kk-KZ"/>
        </w:rPr>
        <w:t xml:space="preserve">-әдістемелік </w:t>
      </w:r>
      <w:r>
        <w:rPr>
          <w:bCs/>
          <w:sz w:val="28"/>
          <w:szCs w:val="28"/>
          <w:shd w:val="clear" w:color="auto" w:fill="FFFFFF"/>
          <w:lang w:val="kk-KZ"/>
        </w:rPr>
        <w:t>құрал</w:t>
      </w:r>
      <w:r>
        <w:rPr>
          <w:sz w:val="28"/>
          <w:szCs w:val="28"/>
          <w:shd w:val="clear" w:color="auto" w:fill="FFFFFF"/>
          <w:lang w:val="kk-KZ"/>
        </w:rPr>
        <w:t>. -Тараз, 2015.</w:t>
      </w:r>
    </w:p>
    <w:p w14:paraId="278A5289">
      <w:pPr>
        <w:pStyle w:val="6"/>
        <w:numPr>
          <w:ilvl w:val="0"/>
          <w:numId w:val="1"/>
        </w:numPr>
        <w:shd w:val="clear" w:color="auto" w:fill="FEFEFE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 w:eastAsia="kk-KZ"/>
        </w:rPr>
        <w:t>Технологии социальной работы</w:t>
      </w:r>
      <w:r>
        <w:rPr>
          <w:bCs/>
          <w:sz w:val="28"/>
          <w:szCs w:val="28"/>
          <w:lang w:eastAsia="kk-KZ"/>
        </w:rPr>
        <w:t>/</w:t>
      </w:r>
      <w:r>
        <w:rPr>
          <w:bCs/>
          <w:sz w:val="28"/>
          <w:szCs w:val="28"/>
          <w:lang w:val="kk-KZ" w:eastAsia="kk-KZ"/>
        </w:rPr>
        <w:t xml:space="preserve"> Под ред. Е.А.Холостовой-М.Инфра</w:t>
      </w:r>
      <w:r>
        <w:rPr>
          <w:bCs/>
          <w:sz w:val="28"/>
          <w:szCs w:val="28"/>
          <w:lang w:eastAsia="kk-KZ"/>
        </w:rPr>
        <w:t xml:space="preserve"> </w:t>
      </w:r>
      <w:r>
        <w:rPr>
          <w:bCs/>
          <w:sz w:val="28"/>
          <w:szCs w:val="28"/>
          <w:lang w:val="kk-KZ" w:eastAsia="kk-KZ"/>
        </w:rPr>
        <w:t xml:space="preserve">2011.-400 с </w:t>
      </w:r>
    </w:p>
    <w:p w14:paraId="0908D328">
      <w:pPr>
        <w:pStyle w:val="6"/>
        <w:numPr>
          <w:ilvl w:val="0"/>
          <w:numId w:val="1"/>
        </w:numPr>
        <w:shd w:val="clear" w:color="auto" w:fill="FEFEFE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Алмазов Б.Н., Беляева М.А, Бессонова Н.Н. Методика и технологии работы социального педагога. М, 2011.-192с</w:t>
      </w:r>
      <w:r>
        <w:rPr>
          <w:sz w:val="28"/>
          <w:szCs w:val="28"/>
          <w:lang w:val="kk-KZ"/>
        </w:rPr>
        <w:t>.</w:t>
      </w:r>
    </w:p>
    <w:p w14:paraId="46476EF8">
      <w:pPr>
        <w:pStyle w:val="10"/>
        <w:numPr>
          <w:ilvl w:val="0"/>
          <w:numId w:val="1"/>
        </w:numPr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</w:rPr>
      </w:pPr>
      <w:r>
        <w:rPr>
          <w:sz w:val="28"/>
          <w:szCs w:val="28"/>
        </w:rPr>
        <w:t>Жиенбаева Н.Б. Психолого-педагогическая диагностика личности:</w:t>
      </w:r>
    </w:p>
    <w:p w14:paraId="6704B514">
      <w:pPr>
        <w:pStyle w:val="10"/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пособие. Алматы: Казахский Национальный педагогический</w:t>
      </w:r>
    </w:p>
    <w:p w14:paraId="421B972D">
      <w:pPr>
        <w:pStyle w:val="10"/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университет имени Абая, 2020. – 311 </w:t>
      </w:r>
      <w:r>
        <w:rPr>
          <w:sz w:val="28"/>
          <w:szCs w:val="28"/>
          <w:lang w:val="kk-KZ"/>
        </w:rPr>
        <w:t>с.</w:t>
      </w:r>
    </w:p>
    <w:p w14:paraId="51DEAD33">
      <w:pPr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 әдебиеттер:</w:t>
      </w:r>
    </w:p>
    <w:p w14:paraId="4F6F91A3">
      <w:pPr>
        <w:pStyle w:val="10"/>
        <w:numPr>
          <w:ilvl w:val="0"/>
          <w:numId w:val="1"/>
        </w:numPr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Айтбаева А.Б. Әлеуметтік педагогика негіздері: </w:t>
      </w:r>
      <w:r>
        <w:rPr>
          <w:bCs/>
          <w:sz w:val="28"/>
          <w:szCs w:val="28"/>
          <w:shd w:val="clear" w:color="auto" w:fill="FFFFFF"/>
          <w:lang w:val="kk-KZ"/>
        </w:rPr>
        <w:t xml:space="preserve">Оқу құралы, </w:t>
      </w:r>
      <w:r>
        <w:rPr>
          <w:sz w:val="28"/>
          <w:szCs w:val="28"/>
          <w:lang w:val="kk-KZ"/>
        </w:rPr>
        <w:t>–Алматы: 2011.</w:t>
      </w:r>
    </w:p>
    <w:p w14:paraId="1C72E09F">
      <w:pPr>
        <w:pStyle w:val="10"/>
        <w:numPr>
          <w:ilvl w:val="0"/>
          <w:numId w:val="1"/>
        </w:numPr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Әтемова Қ.Т. Әлеуметтік педагогика: Оқулық. –Алматы: 2012.</w:t>
      </w:r>
    </w:p>
    <w:p w14:paraId="6043505E">
      <w:pPr>
        <w:pStyle w:val="10"/>
        <w:numPr>
          <w:ilvl w:val="0"/>
          <w:numId w:val="1"/>
        </w:numPr>
        <w:shd w:val="clear" w:color="auto" w:fill="FFFFFF"/>
        <w:tabs>
          <w:tab w:val="left" w:pos="284"/>
        </w:tabs>
        <w:spacing w:before="84" w:after="167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Әлқожаева Н.С. Әлеуметтік педагогика: Оқулық. –Алматы: 2011.</w:t>
      </w:r>
    </w:p>
    <w:p w14:paraId="35E3EB87">
      <w:pPr>
        <w:pStyle w:val="10"/>
        <w:numPr>
          <w:ilvl w:val="0"/>
          <w:numId w:val="1"/>
        </w:numPr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shd w:val="clear" w:color="auto" w:fill="FFFFFF"/>
          <w:lang w:val="kk-KZ"/>
        </w:rPr>
        <w:t>Қасымова Р.С.</w:t>
      </w:r>
      <w:r>
        <w:rPr>
          <w:sz w:val="28"/>
          <w:szCs w:val="28"/>
          <w:lang w:val="kk-KZ"/>
        </w:rPr>
        <w:t xml:space="preserve"> Әлеуметтік педагогика: </w:t>
      </w:r>
      <w:r>
        <w:rPr>
          <w:rFonts w:eastAsiaTheme="minorHAnsi"/>
          <w:bCs/>
          <w:sz w:val="28"/>
          <w:szCs w:val="28"/>
          <w:shd w:val="clear" w:color="auto" w:fill="FFFFFF"/>
          <w:lang w:val="kk-KZ"/>
        </w:rPr>
        <w:t>Оқу</w:t>
      </w:r>
      <w:r>
        <w:rPr>
          <w:rFonts w:eastAsiaTheme="minorHAnsi"/>
          <w:sz w:val="28"/>
          <w:szCs w:val="28"/>
          <w:shd w:val="clear" w:color="auto" w:fill="FFFFFF"/>
          <w:lang w:val="kk-KZ"/>
        </w:rPr>
        <w:t xml:space="preserve">-әдістемелік </w:t>
      </w:r>
      <w:r>
        <w:rPr>
          <w:rFonts w:eastAsiaTheme="minorHAnsi"/>
          <w:bCs/>
          <w:sz w:val="28"/>
          <w:szCs w:val="28"/>
          <w:shd w:val="clear" w:color="auto" w:fill="FFFFFF"/>
          <w:lang w:val="kk-KZ"/>
        </w:rPr>
        <w:t>құрал</w:t>
      </w:r>
      <w:r>
        <w:rPr>
          <w:rFonts w:eastAsiaTheme="minorHAnsi"/>
          <w:sz w:val="28"/>
          <w:szCs w:val="28"/>
          <w:shd w:val="clear" w:color="auto" w:fill="FFFFFF"/>
          <w:lang w:val="kk-KZ"/>
        </w:rPr>
        <w:t>.</w:t>
      </w:r>
      <w:r>
        <w:rPr>
          <w:sz w:val="28"/>
          <w:szCs w:val="28"/>
          <w:lang w:val="kk-KZ"/>
        </w:rPr>
        <w:t xml:space="preserve"> –Алматы: 2010.</w:t>
      </w:r>
    </w:p>
    <w:p w14:paraId="5079721D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Зерттеушілік инфрақұрылымы</w:t>
      </w:r>
    </w:p>
    <w:p w14:paraId="1885B773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Офлайн, ИС «UNIVER»</w:t>
      </w:r>
    </w:p>
    <w:p w14:paraId="564EAF85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Интернет-ресурстар </w:t>
      </w:r>
    </w:p>
    <w:p w14:paraId="38ACC508">
      <w:pPr>
        <w:autoSpaceDE w:val="0"/>
        <w:autoSpaceDN w:val="0"/>
        <w:adjustRightInd w:val="0"/>
        <w:spacing w:after="27"/>
        <w:jc w:val="both"/>
        <w:rPr>
          <w:rStyle w:val="5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"https://urait.ru/bcode/535786"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kk-KZ"/>
        </w:rPr>
        <w:t>https://urait.ru/bcode/535786</w:t>
      </w:r>
      <w:r>
        <w:rPr>
          <w:sz w:val="28"/>
          <w:szCs w:val="28"/>
          <w:lang w:val="kk-KZ"/>
        </w:rPr>
        <w:fldChar w:fldCharType="end"/>
      </w:r>
    </w:p>
    <w:p w14:paraId="429B17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kk-KZ"/>
        </w:rPr>
        <w:instrText xml:space="preserve">HYPERLINK "https://urait.ru/bcode/544475" \t "_blank"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kk-KZ"/>
        </w:rPr>
        <w:t>https://urait.ru/bcode/544475</w:t>
      </w:r>
      <w:r>
        <w:rPr>
          <w:sz w:val="28"/>
          <w:szCs w:val="28"/>
        </w:rPr>
        <w:fldChar w:fldCharType="end"/>
      </w:r>
    </w:p>
    <w:p w14:paraId="3AE2713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kk-KZ"/>
        </w:rPr>
        <w:instrText xml:space="preserve">HYPERLINK "https://urait.ru/bcode/532202" \t "_blank"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kk-KZ"/>
        </w:rPr>
        <w:t>https://urait.ru/bcode/532202</w:t>
      </w:r>
      <w:r>
        <w:rPr>
          <w:sz w:val="28"/>
          <w:szCs w:val="28"/>
        </w:rPr>
        <w:fldChar w:fldCharType="end"/>
      </w:r>
    </w:p>
    <w:p w14:paraId="158E4F62">
      <w:pPr>
        <w:jc w:val="both"/>
        <w:rPr>
          <w:b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4. https://psychlib.ru/mgppu/zim/ZIM-001-.HTM#$p1</w:t>
      </w:r>
    </w:p>
    <w:p w14:paraId="31D5D84D">
      <w:pPr>
        <w:jc w:val="both"/>
        <w:rPr>
          <w:sz w:val="28"/>
          <w:szCs w:val="28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F4D1A"/>
    <w:multiLevelType w:val="multilevel"/>
    <w:tmpl w:val="637F4D1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75E2"/>
    <w:rsid w:val="0E241F41"/>
    <w:rsid w:val="10C53E17"/>
    <w:rsid w:val="117C0D3F"/>
    <w:rsid w:val="11E164E5"/>
    <w:rsid w:val="1B1F1FD0"/>
    <w:rsid w:val="2B092339"/>
    <w:rsid w:val="3AC84DB4"/>
    <w:rsid w:val="4D475CF2"/>
    <w:rsid w:val="6C8A5A5E"/>
    <w:rsid w:val="6DE10B8F"/>
    <w:rsid w:val="799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en-US" w:bidi="ar-SA"/>
      <w14:ligatures w14:val="none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rFonts w:hint="default" w:ascii="Times New Roman" w:hAnsi="Times New Roman" w:cs="Times New Roman"/>
      <w:color w:val="auto"/>
      <w:u w:val="none"/>
    </w:rPr>
  </w:style>
  <w:style w:type="paragraph" w:styleId="6">
    <w:name w:val="Normal (Web)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  <w14:ligatures w14:val="standardContextual"/>
    </w:rPr>
  </w:style>
  <w:style w:type="table" w:styleId="7">
    <w:name w:val="Table Grid"/>
    <w:basedOn w:val="4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textrun"/>
    <w:basedOn w:val="3"/>
    <w:uiPriority w:val="0"/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Без интервала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2026-06-24T11:30:48Z</dcterms:created>
  <dc:creator>Acer</dc:creator>
  <cp:lastModifiedBy>Долорес Нургалиева</cp:lastModifiedBy>
  <dcterms:modified xsi:type="dcterms:W3CDTF">2026-06-24T11:49:31Z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eyJoZGlkIjoiZjE3YWNlZmNkM2Y3M2Q1Zjk2Mjk0ODE0ZGEwNmI4Y2QiLCJ1c2VySWQiOiI1MzYwMTIyMDA3NDc0In0=</vt:lpwstr>
  </property>
  <property fmtid="{D5CDD505-2E9C-101B-9397-08002B2CF9AE}" pid="4" name="ICV">
    <vt:lpwstr>34C3CE3A9AEA45088955438B59FB1D8E_12</vt:lpwstr>
  </property>
</Properties>
</file>